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1F" w:rsidRDefault="0067351F" w:rsidP="006735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7. – 5. 9.</w:t>
      </w:r>
    </w:p>
    <w:p w:rsidR="0067351F" w:rsidRPr="00D444DF" w:rsidRDefault="0067351F" w:rsidP="006735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VÁCLAV MACHÁŇ (1921–2020)</w:t>
      </w:r>
    </w:p>
    <w:p w:rsidR="0067351F" w:rsidRPr="0072017E" w:rsidRDefault="0067351F" w:rsidP="006735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zámecká jízdárna - </w:t>
      </w:r>
      <w:r w:rsidRPr="0072017E">
        <w:rPr>
          <w:rFonts w:ascii="Times New Roman" w:hAnsi="Times New Roman" w:cs="Times New Roman"/>
          <w:sz w:val="24"/>
          <w:szCs w:val="24"/>
        </w:rPr>
        <w:t xml:space="preserve">přízemí </w:t>
      </w:r>
    </w:p>
    <w:p w:rsidR="0067351F" w:rsidRPr="0072017E" w:rsidRDefault="0067351F" w:rsidP="006735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2017E">
        <w:rPr>
          <w:rFonts w:ascii="Times New Roman" w:hAnsi="Times New Roman" w:cs="Times New Roman"/>
          <w:sz w:val="24"/>
          <w:szCs w:val="24"/>
        </w:rPr>
        <w:t>urátor</w:t>
      </w:r>
      <w:r>
        <w:rPr>
          <w:rFonts w:ascii="Times New Roman" w:hAnsi="Times New Roman" w:cs="Times New Roman"/>
          <w:sz w:val="24"/>
          <w:szCs w:val="24"/>
        </w:rPr>
        <w:t xml:space="preserve"> výstavy</w:t>
      </w:r>
      <w:r w:rsidRPr="0072017E">
        <w:rPr>
          <w:rFonts w:ascii="Times New Roman" w:hAnsi="Times New Roman" w:cs="Times New Roman"/>
          <w:sz w:val="24"/>
          <w:szCs w:val="24"/>
        </w:rPr>
        <w:t xml:space="preserve">: Jan Kapusta </w:t>
      </w:r>
    </w:p>
    <w:p w:rsidR="0067351F" w:rsidRPr="0072017E" w:rsidRDefault="0067351F" w:rsidP="006735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51F" w:rsidRPr="0072017E" w:rsidRDefault="0067351F" w:rsidP="006735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17E">
        <w:rPr>
          <w:rFonts w:ascii="Times New Roman" w:hAnsi="Times New Roman" w:cs="Times New Roman"/>
          <w:sz w:val="24"/>
          <w:szCs w:val="24"/>
        </w:rPr>
        <w:t xml:space="preserve">Téměř sto let žil malíř Václav Macháň. Kreslil a maloval od dětství. Od roku 1945, kdy jako pedagog přišel do Police nad Metují (učil tam i výtvarné výchově) stal se trvalou součástí uměleckého dění náchodského regionu. A to i poté, co se mnohokráte stěhoval; nakonec těsně k rodné Malé Čermné nad Orlicí do Chocně, kde 27. 6. 2020 zemřel. Soukromý žák Aloise </w:t>
      </w:r>
      <w:proofErr w:type="spellStart"/>
      <w:r w:rsidRPr="0072017E">
        <w:rPr>
          <w:rFonts w:ascii="Times New Roman" w:hAnsi="Times New Roman" w:cs="Times New Roman"/>
          <w:sz w:val="24"/>
          <w:szCs w:val="24"/>
        </w:rPr>
        <w:t>Fišárka</w:t>
      </w:r>
      <w:proofErr w:type="spellEnd"/>
      <w:r w:rsidRPr="0072017E">
        <w:rPr>
          <w:rFonts w:ascii="Times New Roman" w:hAnsi="Times New Roman" w:cs="Times New Roman"/>
          <w:sz w:val="24"/>
          <w:szCs w:val="24"/>
        </w:rPr>
        <w:t xml:space="preserve"> – krajinář, též malíř zátiší, kytic a aktů, maloval prakticky do konce života. </w:t>
      </w:r>
    </w:p>
    <w:p w:rsidR="0067351F" w:rsidRPr="0072017E" w:rsidRDefault="0067351F" w:rsidP="006735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17E">
        <w:rPr>
          <w:rFonts w:ascii="Times New Roman" w:hAnsi="Times New Roman" w:cs="Times New Roman"/>
          <w:sz w:val="24"/>
          <w:szCs w:val="24"/>
        </w:rPr>
        <w:t xml:space="preserve">Počátkem 70. let zanechal pedagogické práce a v srdci svého rodného kraje na pomezí kopcovitého Podorlicka a říčních niv Orlice a Loučné se malířství věnoval profesionálně. Vytrvale maloval kraj, v němž vyrostl a do něhož se vrátil. Vybíral si elementární, typické, dominantní znaky krajiny a jejich komponováním tvořil novou, ale příznačnou uměleckou skutečnost promyšlenou, nanejvýš kultivovanou a bohatou malbou, na jejíž přípravu kladl zásadní důraz. V jeho tvůrčím procesu nebylo místo pro náhodu. Na podkladě soustavných zkoušek barevné skladby vznikaly drobné, ale nesmírně živé a naprosto samostatné malířské studie k jednotlivým obrazům komorního i monumentálního pojetí. Nepůjde o retrospektivu, výstava bude sestavena bez ohledu na rozměry a dobu vzniku z reprezentantů krajinomalby, městské krajiny někdy s osobitým figurálním prvkem a nebudou chybět vlídná zátiší ani drobné výrazné akty. Výstava připomene Macháňovy malířské symboly krajiny s duší lidských příběhů i osudů charakteristické vysokou koloristickou kulturou a pocitovými hodnotami právě v našem kraji, kde jako umělec začínal. </w:t>
      </w:r>
    </w:p>
    <w:p w:rsidR="00C21C2D" w:rsidRDefault="00C21C2D">
      <w:bookmarkStart w:id="0" w:name="_GoBack"/>
      <w:bookmarkEnd w:id="0"/>
    </w:p>
    <w:sectPr w:rsidR="00C2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1F"/>
    <w:rsid w:val="0067351F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22E46-37D3-43DF-AB49-64DD100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1F"/>
    <w:pPr>
      <w:spacing w:line="252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2021-01-08T11:05:00Z</dcterms:created>
  <dcterms:modified xsi:type="dcterms:W3CDTF">2021-01-08T11:05:00Z</dcterms:modified>
</cp:coreProperties>
</file>